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942C9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942C91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942C91">
        <w:rPr>
          <w:b/>
          <w:smallCaps/>
          <w:color w:val="6F654B" w:themeColor="text1" w:themeTint="BF"/>
        </w:rPr>
        <w:t xml:space="preserve">Nombre: </w:t>
      </w:r>
      <w:r w:rsidR="00D2454F" w:rsidRPr="00942C91">
        <w:rPr>
          <w:b/>
          <w:smallCaps/>
          <w:color w:val="6F654B" w:themeColor="text1" w:themeTint="BF"/>
        </w:rPr>
        <w:t xml:space="preserve"> </w:t>
      </w:r>
      <w:r w:rsidR="009C07DA">
        <w:rPr>
          <w:b/>
          <w:smallCaps/>
          <w:color w:val="6F654B" w:themeColor="text1" w:themeTint="BF"/>
          <w:sz w:val="32"/>
          <w:szCs w:val="20"/>
        </w:rPr>
        <w:t>Mario Ángel Flores Sánchez Álvarez</w:t>
      </w:r>
    </w:p>
    <w:p w:rsidR="00877DA6" w:rsidRPr="00942C91" w:rsidRDefault="00877DA6" w:rsidP="002D0520">
      <w:pPr>
        <w:jc w:val="both"/>
        <w:rPr>
          <w:smallCaps/>
          <w:color w:val="6F654B" w:themeColor="text1" w:themeTint="BF"/>
        </w:rPr>
      </w:pPr>
      <w:bookmarkStart w:id="0" w:name="_GoBack"/>
      <w:bookmarkEnd w:id="0"/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Cargo y Adscripción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FA7ED1" w:rsidRPr="00D41593" w:rsidRDefault="009C07DA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>Secretario de Acuerdo y Trámite adscrito al Juzgado Segundo de Primera Instancia en Materia Familiar del Distrito Judicial de Saltillo.</w:t>
      </w:r>
    </w:p>
    <w:p w:rsidR="00877DA6" w:rsidRPr="00942C91" w:rsidRDefault="00877DA6" w:rsidP="002D0520">
      <w:pPr>
        <w:jc w:val="both"/>
        <w:rPr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Formación Académica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2C5963" w:rsidRPr="002C5963" w:rsidRDefault="002C5963" w:rsidP="00816296">
      <w:pPr>
        <w:pStyle w:val="Prrafodelista"/>
        <w:numPr>
          <w:ilvl w:val="0"/>
          <w:numId w:val="6"/>
        </w:numPr>
        <w:jc w:val="both"/>
        <w:rPr>
          <w:smallCaps/>
          <w:sz w:val="28"/>
        </w:rPr>
      </w:pPr>
      <w:r w:rsidRPr="002C5963">
        <w:rPr>
          <w:smallCaps/>
          <w:szCs w:val="20"/>
        </w:rPr>
        <w:t>Licenciatura</w:t>
      </w:r>
      <w:r>
        <w:rPr>
          <w:smallCaps/>
          <w:szCs w:val="20"/>
        </w:rPr>
        <w:t>.</w:t>
      </w:r>
      <w:r w:rsidRPr="002C5963">
        <w:rPr>
          <w:smallCaps/>
          <w:szCs w:val="20"/>
        </w:rPr>
        <w:t xml:space="preserve"> </w:t>
      </w:r>
    </w:p>
    <w:p w:rsidR="00A97454" w:rsidRPr="002C5963" w:rsidRDefault="009C07DA" w:rsidP="00816296">
      <w:pPr>
        <w:pStyle w:val="Prrafodelista"/>
        <w:numPr>
          <w:ilvl w:val="0"/>
          <w:numId w:val="6"/>
        </w:numPr>
        <w:jc w:val="both"/>
        <w:rPr>
          <w:smallCaps/>
          <w:sz w:val="28"/>
        </w:rPr>
      </w:pPr>
      <w:r>
        <w:rPr>
          <w:smallCaps/>
          <w:szCs w:val="20"/>
        </w:rPr>
        <w:t>M</w:t>
      </w:r>
      <w:r w:rsidR="002C5963" w:rsidRPr="002C5963">
        <w:rPr>
          <w:smallCaps/>
          <w:szCs w:val="20"/>
        </w:rPr>
        <w:t>aestría</w:t>
      </w:r>
      <w:r>
        <w:rPr>
          <w:smallCaps/>
          <w:szCs w:val="20"/>
        </w:rPr>
        <w:t>.</w:t>
      </w:r>
    </w:p>
    <w:p w:rsidR="0016672C" w:rsidRDefault="0016672C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Experiencia Laboral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A44FB4" w:rsidRPr="002C5963" w:rsidRDefault="002C5963" w:rsidP="009C07DA">
      <w:pPr>
        <w:pStyle w:val="Prrafodelista"/>
        <w:numPr>
          <w:ilvl w:val="0"/>
          <w:numId w:val="32"/>
        </w:numPr>
        <w:spacing w:after="0"/>
        <w:jc w:val="both"/>
        <w:rPr>
          <w:smallCaps/>
          <w:sz w:val="24"/>
          <w:szCs w:val="20"/>
        </w:rPr>
      </w:pPr>
      <w:r w:rsidRPr="002C5963">
        <w:rPr>
          <w:smallCaps/>
          <w:szCs w:val="20"/>
        </w:rPr>
        <w:t>Tribunal superior de justicia en el estado</w:t>
      </w:r>
      <w:r w:rsidR="009C07DA">
        <w:rPr>
          <w:smallCaps/>
          <w:szCs w:val="20"/>
        </w:rPr>
        <w:t>.</w:t>
      </w:r>
    </w:p>
    <w:p w:rsidR="00F60D29" w:rsidRPr="002C5963" w:rsidRDefault="00F60D29" w:rsidP="00F60D29">
      <w:pPr>
        <w:spacing w:after="0"/>
        <w:rPr>
          <w:smallCaps/>
          <w:sz w:val="24"/>
          <w:szCs w:val="20"/>
        </w:rPr>
      </w:pP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  <w:r w:rsidRPr="00F60D29">
        <w:rPr>
          <w:b/>
          <w:smallCaps/>
          <w:color w:val="6F654B" w:themeColor="text1" w:themeTint="BF"/>
          <w:szCs w:val="20"/>
        </w:rPr>
        <w:t>Cursos y Diplomados:</w:t>
      </w: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F60D29" w:rsidRPr="002C5963" w:rsidRDefault="009C07DA" w:rsidP="002C5963">
      <w:pPr>
        <w:pStyle w:val="Prrafodelista"/>
        <w:numPr>
          <w:ilvl w:val="0"/>
          <w:numId w:val="30"/>
        </w:numPr>
        <w:spacing w:after="0"/>
        <w:jc w:val="both"/>
        <w:rPr>
          <w:smallCaps/>
          <w:sz w:val="24"/>
          <w:szCs w:val="20"/>
        </w:rPr>
      </w:pPr>
      <w:r>
        <w:rPr>
          <w:sz w:val="20"/>
          <w:szCs w:val="20"/>
        </w:rPr>
        <w:t>CURSO TALLER PARA JUZGAR CON PERSPECTIVA DE GÉNERO Y JUICIOS ORALES EN MATERIA FAMILIAR</w:t>
      </w:r>
      <w:r>
        <w:rPr>
          <w:sz w:val="20"/>
          <w:szCs w:val="20"/>
        </w:rPr>
        <w:t>.</w:t>
      </w:r>
    </w:p>
    <w:p w:rsidR="00F60D29" w:rsidRDefault="00F60D29" w:rsidP="00F60D29">
      <w:pPr>
        <w:spacing w:after="0"/>
        <w:rPr>
          <w:smallCaps/>
          <w:szCs w:val="20"/>
        </w:rPr>
      </w:pPr>
    </w:p>
    <w:p w:rsidR="002C5963" w:rsidRDefault="002C5963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2C5963" w:rsidRDefault="002C5963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  <w:r w:rsidRPr="00F60D29">
        <w:rPr>
          <w:b/>
          <w:smallCaps/>
          <w:color w:val="6F654B" w:themeColor="text1" w:themeTint="BF"/>
          <w:szCs w:val="20"/>
        </w:rPr>
        <w:t xml:space="preserve">Otras Actividades (docentes. honoríficos, </w:t>
      </w:r>
      <w:proofErr w:type="spellStart"/>
      <w:r w:rsidRPr="00F60D29">
        <w:rPr>
          <w:b/>
          <w:smallCaps/>
          <w:color w:val="6F654B" w:themeColor="text1" w:themeTint="BF"/>
          <w:szCs w:val="20"/>
        </w:rPr>
        <w:t>etc</w:t>
      </w:r>
      <w:proofErr w:type="spellEnd"/>
      <w:r w:rsidRPr="00F60D29">
        <w:rPr>
          <w:b/>
          <w:smallCaps/>
          <w:color w:val="6F654B" w:themeColor="text1" w:themeTint="BF"/>
          <w:szCs w:val="20"/>
        </w:rPr>
        <w:t>):</w:t>
      </w: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9C07DA" w:rsidRPr="009C07DA" w:rsidRDefault="009C07DA" w:rsidP="009C07DA">
      <w:pPr>
        <w:pStyle w:val="Prrafodelista"/>
        <w:numPr>
          <w:ilvl w:val="0"/>
          <w:numId w:val="30"/>
        </w:numPr>
        <w:spacing w:after="0"/>
        <w:jc w:val="both"/>
        <w:rPr>
          <w:sz w:val="20"/>
          <w:szCs w:val="20"/>
        </w:rPr>
      </w:pPr>
      <w:r w:rsidRPr="009C07DA">
        <w:rPr>
          <w:sz w:val="20"/>
          <w:szCs w:val="20"/>
        </w:rPr>
        <w:t>DOCENTE DEL INSTITUTO UNIVERSITARIO DEL CENTRO DE MÉXICO.</w:t>
      </w:r>
    </w:p>
    <w:p w:rsidR="00F60D29" w:rsidRPr="002C5963" w:rsidRDefault="00F60D29" w:rsidP="009C07DA">
      <w:pPr>
        <w:pStyle w:val="Prrafodelista"/>
        <w:spacing w:after="0"/>
        <w:ind w:firstLine="0"/>
        <w:jc w:val="both"/>
        <w:rPr>
          <w:smallCaps/>
          <w:color w:val="6F654B" w:themeColor="text1" w:themeTint="BF"/>
          <w:sz w:val="28"/>
          <w:szCs w:val="20"/>
        </w:rPr>
      </w:pPr>
    </w:p>
    <w:sectPr w:rsidR="00F60D29" w:rsidRPr="002C596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54" w:rsidRDefault="00157354">
      <w:pPr>
        <w:spacing w:after="0" w:line="240" w:lineRule="auto"/>
      </w:pPr>
      <w:r>
        <w:separator/>
      </w:r>
    </w:p>
  </w:endnote>
  <w:endnote w:type="continuationSeparator" w:id="0">
    <w:p w:rsidR="00157354" w:rsidRDefault="0015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C07DA" w:rsidRPr="009C07D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9C07DA" w:rsidRPr="009C07D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54" w:rsidRDefault="00157354">
      <w:pPr>
        <w:spacing w:after="0" w:line="240" w:lineRule="auto"/>
      </w:pPr>
      <w:r>
        <w:separator/>
      </w:r>
    </w:p>
  </w:footnote>
  <w:footnote w:type="continuationSeparator" w:id="0">
    <w:p w:rsidR="00157354" w:rsidRDefault="00157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92286E"/>
    <w:multiLevelType w:val="hybridMultilevel"/>
    <w:tmpl w:val="30C09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21"/>
  </w:num>
  <w:num w:numId="4">
    <w:abstractNumId w:val="3"/>
  </w:num>
  <w:num w:numId="5">
    <w:abstractNumId w:val="0"/>
  </w:num>
  <w:num w:numId="6">
    <w:abstractNumId w:val="23"/>
  </w:num>
  <w:num w:numId="7">
    <w:abstractNumId w:val="31"/>
  </w:num>
  <w:num w:numId="8">
    <w:abstractNumId w:val="16"/>
  </w:num>
  <w:num w:numId="9">
    <w:abstractNumId w:val="32"/>
  </w:num>
  <w:num w:numId="10">
    <w:abstractNumId w:val="29"/>
  </w:num>
  <w:num w:numId="11">
    <w:abstractNumId w:val="5"/>
  </w:num>
  <w:num w:numId="12">
    <w:abstractNumId w:val="18"/>
  </w:num>
  <w:num w:numId="13">
    <w:abstractNumId w:val="12"/>
  </w:num>
  <w:num w:numId="14">
    <w:abstractNumId w:val="25"/>
  </w:num>
  <w:num w:numId="15">
    <w:abstractNumId w:val="11"/>
  </w:num>
  <w:num w:numId="16">
    <w:abstractNumId w:val="15"/>
  </w:num>
  <w:num w:numId="17">
    <w:abstractNumId w:val="26"/>
  </w:num>
  <w:num w:numId="18">
    <w:abstractNumId w:val="20"/>
  </w:num>
  <w:num w:numId="19">
    <w:abstractNumId w:val="7"/>
  </w:num>
  <w:num w:numId="20">
    <w:abstractNumId w:val="28"/>
  </w:num>
  <w:num w:numId="21">
    <w:abstractNumId w:val="13"/>
  </w:num>
  <w:num w:numId="22">
    <w:abstractNumId w:val="10"/>
  </w:num>
  <w:num w:numId="23">
    <w:abstractNumId w:val="24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7"/>
  </w:num>
  <w:num w:numId="29">
    <w:abstractNumId w:val="1"/>
  </w:num>
  <w:num w:numId="30">
    <w:abstractNumId w:val="22"/>
  </w:num>
  <w:num w:numId="31">
    <w:abstractNumId w:val="4"/>
  </w:num>
  <w:num w:numId="32">
    <w:abstractNumId w:val="2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100AB5"/>
    <w:rsid w:val="00102F65"/>
    <w:rsid w:val="00104E16"/>
    <w:rsid w:val="001145E1"/>
    <w:rsid w:val="00137CDC"/>
    <w:rsid w:val="00157354"/>
    <w:rsid w:val="0016672C"/>
    <w:rsid w:val="0017701C"/>
    <w:rsid w:val="001A5FC6"/>
    <w:rsid w:val="001B1ABA"/>
    <w:rsid w:val="001C3227"/>
    <w:rsid w:val="0023765F"/>
    <w:rsid w:val="00272791"/>
    <w:rsid w:val="00296F16"/>
    <w:rsid w:val="002C5963"/>
    <w:rsid w:val="002D0520"/>
    <w:rsid w:val="002E4421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C17"/>
    <w:rsid w:val="0067268A"/>
    <w:rsid w:val="006A3FE6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07DA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85D06"/>
    <w:rsid w:val="00CC6AEE"/>
    <w:rsid w:val="00CC714D"/>
    <w:rsid w:val="00CE50CB"/>
    <w:rsid w:val="00D2454F"/>
    <w:rsid w:val="00D41593"/>
    <w:rsid w:val="00D56370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36B5B3-290A-4A56-AAD3-3F513B41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2018-01-17T15:40:00Z</dcterms:created>
  <dcterms:modified xsi:type="dcterms:W3CDTF">2018-01-17T15:43:00Z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